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6B" w:rsidRDefault="00DF396B" w:rsidP="00ED7F0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附件</w:t>
      </w:r>
      <w:r w:rsidR="000827A2">
        <w:rPr>
          <w:rFonts w:ascii="黑体" w:eastAsia="黑体" w:hAnsi="黑体" w:cs="仿宋_GB2312" w:hint="eastAsia"/>
          <w:bCs/>
          <w:sz w:val="32"/>
          <w:szCs w:val="32"/>
        </w:rPr>
        <w:t>6</w:t>
      </w:r>
      <w:r>
        <w:rPr>
          <w:rFonts w:ascii="黑体" w:eastAsia="黑体" w:hAnsi="黑体" w:cs="仿宋_GB2312" w:hint="eastAsia"/>
          <w:bCs/>
          <w:sz w:val="32"/>
          <w:szCs w:val="32"/>
        </w:rPr>
        <w:t>：</w:t>
      </w:r>
    </w:p>
    <w:p w:rsidR="00DF396B" w:rsidRPr="00D86401" w:rsidRDefault="00DF396B" w:rsidP="00D86401">
      <w:pPr>
        <w:ind w:firstLineChars="100" w:firstLine="360"/>
        <w:jc w:val="center"/>
        <w:rPr>
          <w:rFonts w:ascii="方正小标宋简体" w:eastAsia="方正小标宋简体" w:hAnsi="黑体" w:cs="仿宋_GB2312"/>
          <w:bCs/>
          <w:sz w:val="36"/>
          <w:szCs w:val="36"/>
        </w:rPr>
      </w:pPr>
      <w:r w:rsidRPr="00D86401">
        <w:rPr>
          <w:rFonts w:ascii="方正小标宋简体" w:eastAsia="方正小标宋简体" w:hAnsi="黑体" w:cs="仿宋_GB2312" w:hint="eastAsia"/>
          <w:bCs/>
          <w:sz w:val="36"/>
          <w:szCs w:val="36"/>
        </w:rPr>
        <w:t>第八届中国国际“互联网</w:t>
      </w:r>
      <w:r w:rsidRPr="00D86401">
        <w:rPr>
          <w:rFonts w:ascii="方正小标宋简体" w:eastAsia="方正小标宋简体" w:hAnsi="黑体" w:cs="仿宋_GB2312"/>
          <w:bCs/>
          <w:sz w:val="36"/>
          <w:szCs w:val="36"/>
        </w:rPr>
        <w:t>+</w:t>
      </w:r>
      <w:r w:rsidRPr="00D86401">
        <w:rPr>
          <w:rFonts w:ascii="方正小标宋简体" w:eastAsia="方正小标宋简体" w:hAnsi="黑体" w:cs="仿宋_GB2312"/>
          <w:bCs/>
          <w:sz w:val="36"/>
          <w:szCs w:val="36"/>
        </w:rPr>
        <w:t>”</w:t>
      </w:r>
      <w:r w:rsidRPr="00D86401">
        <w:rPr>
          <w:rFonts w:ascii="方正小标宋简体" w:eastAsia="方正小标宋简体" w:hAnsi="黑体" w:cs="仿宋_GB2312"/>
          <w:bCs/>
          <w:sz w:val="36"/>
          <w:szCs w:val="36"/>
        </w:rPr>
        <w:t>大学生创新创业大赛</w:t>
      </w:r>
      <w:r w:rsidRPr="00D86401">
        <w:rPr>
          <w:rFonts w:ascii="方正小标宋简体" w:eastAsia="方正小标宋简体" w:hAnsi="黑体" w:cs="仿宋_GB2312" w:hint="eastAsia"/>
          <w:bCs/>
          <w:sz w:val="36"/>
          <w:szCs w:val="36"/>
        </w:rPr>
        <w:t>评审规则</w:t>
      </w:r>
    </w:p>
    <w:p w:rsidR="007C11D0" w:rsidRDefault="0015667E" w:rsidP="00ED7F0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7C11D0">
        <w:tc>
          <w:tcPr>
            <w:tcW w:w="484"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rsidTr="00D22FDF">
        <w:trPr>
          <w:trHeight w:val="5039"/>
        </w:trPr>
        <w:tc>
          <w:tcPr>
            <w:tcW w:w="484"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6" w:type="pct"/>
            <w:vAlign w:val="center"/>
          </w:tcPr>
          <w:p w:rsidR="00F46FD7" w:rsidRDefault="00F46FD7" w:rsidP="00D22FDF">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F46FD7" w:rsidP="00D22FDF">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7C11D0">
        <w:trPr>
          <w:trHeight w:val="90"/>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2.团队能够基于学科专业知识并运用各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4D0B4A"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90"/>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trPr>
          <w:trHeight w:val="558"/>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1.充分了解所在产业（行业）的产业规模、增长速度、竞争格局、产业趋势、产业政策等情况，形成完备、深刻的产业认知。</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2.项目具有明确的目标市场定位，对目标市场的特征、需求等情况有清晰的了解，并据此制定合理的营销、运营、财务等计划，设计出完整、创新、可行的商业模式，展现团队的商业思维。</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3.项目落地执行情况；项目对促进区域经济发展、产业转型升级的情况；已有盈利能力或盈利潜力情况。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7C11D0" w:rsidRDefault="007C11D0" w:rsidP="00ED7F09">
      <w:pPr>
        <w:widowControl/>
      </w:pPr>
    </w:p>
    <w:p w:rsidR="007C11D0" w:rsidRDefault="007C11D0" w:rsidP="00ED7F09">
      <w:pPr>
        <w:widowControl/>
        <w:rPr>
          <w:rFonts w:ascii="黑体" w:eastAsia="黑体" w:hAnsi="黑体" w:cs="仿宋_GB2312"/>
          <w:bCs/>
          <w:sz w:val="32"/>
          <w:szCs w:val="32"/>
        </w:rPr>
        <w:sectPr w:rsidR="007C11D0">
          <w:footerReference w:type="default" r:id="rId8"/>
          <w:pgSz w:w="16838" w:h="11906" w:orient="landscape"/>
          <w:pgMar w:top="1021" w:right="1134" w:bottom="1021" w:left="1134" w:header="567" w:footer="851" w:gutter="0"/>
          <w:cols w:space="425"/>
          <w:docGrid w:type="linesAndChars" w:linePitch="435"/>
        </w:sectPr>
      </w:pPr>
    </w:p>
    <w:p w:rsidR="007C11D0" w:rsidRDefault="0015667E" w:rsidP="00ED7F0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e"/>
        <w:tblW w:w="5000" w:type="pct"/>
        <w:tblLook w:val="04A0" w:firstRow="1" w:lastRow="0" w:firstColumn="1" w:lastColumn="0" w:noHBand="0" w:noVBand="1"/>
      </w:tblPr>
      <w:tblGrid>
        <w:gridCol w:w="1409"/>
        <w:gridCol w:w="12193"/>
        <w:gridCol w:w="958"/>
      </w:tblGrid>
      <w:tr w:rsidR="007C11D0">
        <w:tc>
          <w:tcPr>
            <w:tcW w:w="484"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trPr>
          <w:trHeight w:val="3374"/>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7" w:type="pct"/>
            <w:vAlign w:val="center"/>
          </w:tcPr>
          <w:p w:rsidR="00F46FD7" w:rsidRPr="00F46FD7"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rsidTr="00943EEA">
        <w:trPr>
          <w:trHeight w:val="416"/>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1.充分掌握所在产业（行业）的产业规模、增长速度、竞争格局、产业趋势、产业政策等情况；具有明确的目标市场定位，充分掌握目标市场的特征、需求等情况；具有完整、创新、可行的商业模式。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4.成长性方面，是否有清晰、有效、全方位的企业发展战略，并拥有可靠的内外部资源（人才、资金、技术等方面）实现企业战略，以建立企业的持续竞争优势。</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5.现金流及融资方面，关注项目融资情况、获取资金渠道情况、企业经营的现金流情况、融资需求及资金使用情况是否合理。</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6.项目对促进区域经济发展、产业转型升级的情况。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1.团队的组成原则与过程是否科学合理；团队是否具有独特的支撑项目成长的知识、技能、经验以及成熟的外部资源网络；是否有明确的使命愿景。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2.公司是否具有合理的组织构架、清晰的指挥链、科学的决策机制；是否有合理的岗位设置、分工协作、专业能力结构；是否有良好的内部沟通机制；是否有合理的股权结构、激励制度等。</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1124"/>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3.项目能够从产品创新、工艺流程创新、服务创新、商业模式创新等方面着手开展创新实践，产生一定数量和质量的创新成果，获得相应的市场回报。</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4.项目能够从创新战略、创新流程、创新组织、创新制度与文化等方面进行设计协同，对创新进行有效管理，进而保持公司的竞争力。</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7C11D0" w:rsidRDefault="007C11D0" w:rsidP="00ED7F09">
      <w:pPr>
        <w:jc w:val="left"/>
        <w:rPr>
          <w:rFonts w:ascii="黑体" w:eastAsia="黑体" w:hAnsi="黑体" w:cs="仿宋_GB2312"/>
          <w:bCs/>
          <w:sz w:val="28"/>
          <w:szCs w:val="28"/>
        </w:rPr>
      </w:pPr>
    </w:p>
    <w:p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567" w:footer="851" w:gutter="0"/>
          <w:cols w:space="425"/>
          <w:docGrid w:type="linesAndChars" w:linePitch="435"/>
        </w:sectPr>
      </w:pPr>
    </w:p>
    <w:p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7C11D0">
        <w:tc>
          <w:tcPr>
            <w:tcW w:w="483"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tc>
          <w:tcPr>
            <w:tcW w:w="483"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w:t>
            </w:r>
            <w:r w:rsidR="00F46FD7">
              <w:rPr>
                <w:rFonts w:ascii="仿宋_GB2312" w:eastAsia="仿宋_GB2312" w:hAnsi="仿宋_GB2312" w:cs="仿宋_GB2312" w:hint="eastAsia"/>
                <w:bCs/>
                <w:sz w:val="24"/>
                <w:szCs w:val="24"/>
              </w:rPr>
              <w:t>维度</w:t>
            </w:r>
          </w:p>
        </w:tc>
        <w:tc>
          <w:tcPr>
            <w:tcW w:w="4187" w:type="pct"/>
            <w:vAlign w:val="center"/>
          </w:tcPr>
          <w:p w:rsidR="00F46FD7" w:rsidRPr="00F46FD7"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7C11D0">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1.项目以社会价值为导向，以谋求公共利益为目的，以解决社会问题为使命，不以营利为目标，有一定公益成果。</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7C11D0">
        <w:trPr>
          <w:trHeight w:val="57"/>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1.团队的组成原则与过程是否科学合理；是否具有从事公益创业所需的知识、技术和经验；是否有明确的使命愿景。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2.团队内部的组织构架、人员配置、分工协作、能力结构、专业结构、激励制度的合理性情况；团队外部服务支撑体系完备（如志愿者团队等）、具有一定规模、实施有效管理使其发挥重要作用的情况。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3.团队与项目关系的真实性、紧密性情况；团队对项目的各项投入情况；团队的延续性或接替性情况。</w:t>
            </w:r>
          </w:p>
          <w:p w:rsidR="007224DF"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rsidTr="00D22FDF">
        <w:trPr>
          <w:trHeight w:val="983"/>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1.项目通过吸纳捐赠、获取政府资助、</w:t>
            </w:r>
            <w:proofErr w:type="gramStart"/>
            <w:r>
              <w:rPr>
                <w:rFonts w:ascii="仿宋_GB2312" w:eastAsia="仿宋_GB2312" w:hAnsi="仿宋_GB2312" w:cs="仿宋_GB2312" w:hint="eastAsia"/>
                <w:sz w:val="24"/>
                <w:szCs w:val="24"/>
              </w:rPr>
              <w:t>自营收</w:t>
            </w:r>
            <w:proofErr w:type="gramEnd"/>
            <w:r>
              <w:rPr>
                <w:rFonts w:ascii="仿宋_GB2312" w:eastAsia="仿宋_GB2312" w:hAnsi="仿宋_GB2312" w:cs="仿宋_GB2312" w:hint="eastAsia"/>
                <w:sz w:val="24"/>
                <w:szCs w:val="24"/>
              </w:rPr>
              <w:t>等方式确保持续生存能力情况。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2.团队基于一定的产品、服务、模式，通过高效管理、资源整合、活动策划等运营手段，确保项目影响力与实效性。</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3.项目对促进就业、教育、医疗、养老、环境保护与生态建设等方面的效果。</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4.项目的模式可复制、可推广、具有示范效应。</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5.项目对带动大学生到农村、城乡社区从事社会服务就业创业的情况。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20</w:t>
            </w:r>
          </w:p>
        </w:tc>
      </w:tr>
      <w:tr w:rsidR="007C11D0">
        <w:trPr>
          <w:trHeight w:val="1222"/>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的理念和范式，解决社会实际需求。</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2.项目能够从产品创新、服务创新等方面着手开展公益创业实践，并产生一定数量和质量的创新成果。</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3.鼓励将高校科研成果运用到公益创业中，以解决相应的社会问题。</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7C11D0" w:rsidRDefault="007C11D0" w:rsidP="00ED7F09">
      <w:pPr>
        <w:widowControl/>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7C11D0">
        <w:tc>
          <w:tcPr>
            <w:tcW w:w="484"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6" w:type="pct"/>
            <w:vAlign w:val="center"/>
          </w:tcPr>
          <w:p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164DB5" w:rsidP="00ED7F09">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2.在服务乡村振兴、农业农村现代化、城乡社区发展等方面有较好的创意、产品或服务模式，追求经济效益和社会效益的平衡。</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3.项目对推动乡村振兴、农业农村现代化、城乡社区发展等方面的贡献度。</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p w:rsidR="00A27CA2" w:rsidRDefault="00A27CA2" w:rsidP="00ED7F09">
            <w:pPr>
              <w:jc w:val="left"/>
              <w:rPr>
                <w:rFonts w:ascii="仿宋_GB2312" w:eastAsia="仿宋_GB2312" w:hAnsi="仿宋_GB2312" w:cs="仿宋_GB2312"/>
                <w:sz w:val="24"/>
                <w:szCs w:val="24"/>
              </w:rPr>
            </w:pPr>
          </w:p>
        </w:tc>
        <w:tc>
          <w:tcPr>
            <w:tcW w:w="329"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6" w:type="pct"/>
            <w:vAlign w:val="center"/>
          </w:tcPr>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的理念和范式，解决乡村振兴、农业农村现代化、城乡社区发展中遇到的各类问题。</w:t>
            </w:r>
          </w:p>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2.项目能够从产品创新、服务创新等方面着手开展创新创业实践，并产生一定数量和质量的创新成果。</w:t>
            </w:r>
          </w:p>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4.鼓励组织模式或商业模式创新，鼓励资源整合优化创新。</w:t>
            </w:r>
          </w:p>
        </w:tc>
        <w:tc>
          <w:tcPr>
            <w:tcW w:w="329" w:type="pct"/>
            <w:vAlign w:val="center"/>
          </w:tcPr>
          <w:p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rsidP="00ED7F09">
            <w:pPr>
              <w:pStyle w:val="af2"/>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5" w:type="pct"/>
            <w:gridSpan w:val="2"/>
            <w:vAlign w:val="center"/>
          </w:tcPr>
          <w:p w:rsidR="007C11D0" w:rsidRDefault="0015667E" w:rsidP="00ED7F0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7C11D0" w:rsidRDefault="007C11D0" w:rsidP="00ED7F09">
      <w:pPr>
        <w:jc w:val="left"/>
        <w:rPr>
          <w:rFonts w:ascii="黑体" w:eastAsia="黑体" w:hAnsi="黑体" w:cs="仿宋_GB2312"/>
          <w:bCs/>
          <w:sz w:val="32"/>
          <w:szCs w:val="32"/>
        </w:rPr>
      </w:pPr>
    </w:p>
    <w:p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rsidR="007C11D0" w:rsidRDefault="0015667E" w:rsidP="00ED7F09">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9"/>
        <w:gridCol w:w="12193"/>
        <w:gridCol w:w="958"/>
      </w:tblGrid>
      <w:tr w:rsidR="007C11D0">
        <w:tc>
          <w:tcPr>
            <w:tcW w:w="484"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7" w:type="pct"/>
            <w:vAlign w:val="center"/>
          </w:tcPr>
          <w:p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7C11D0" w:rsidRDefault="0015667E" w:rsidP="00ED7F09">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1.团队的组成原则与过程是否科学合理，团队成员的教育和工作背景、创新能力、价值观念、分工协作和能力互补情况，是否有明确的使命愿景；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2.在服务乡村振兴、农业农村现代化、城乡社区发展等方面有较好产品或服务模式，追求经济效益和社会效益的平衡。</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3.项目通过商业方式推动乡村振兴、农业农村现代化、城乡社区发展等方面的贡献度。</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p>
        </w:tc>
      </w:tr>
      <w:tr w:rsidR="007C11D0">
        <w:trPr>
          <w:trHeight w:val="1400"/>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的理念和范式，解决乡村振兴、农业农村现代化、城乡社区发展中遇到的各类问题。</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2.项目能够从产品创新、服务创新、组织创新等方面着手开展创新创业实践，并产生一定数量和质量的创新成果，获得相应的市场回报。</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tc>
        <w:tc>
          <w:tcPr>
            <w:tcW w:w="329" w:type="pct"/>
            <w:vAlign w:val="center"/>
          </w:tcPr>
          <w:p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1400"/>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7C11D0" w:rsidRDefault="0015667E">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7C11D0" w:rsidRDefault="007C11D0"/>
    <w:p w:rsidR="007C11D0" w:rsidRDefault="007C11D0">
      <w:pPr>
        <w:sectPr w:rsidR="007C11D0">
          <w:pgSz w:w="16838" w:h="11906" w:orient="landscape"/>
          <w:pgMar w:top="1021" w:right="1134" w:bottom="1021" w:left="1134" w:header="851" w:footer="851" w:gutter="0"/>
          <w:cols w:space="425"/>
          <w:docGrid w:type="linesAndChars" w:linePitch="435"/>
        </w:sectPr>
      </w:pPr>
    </w:p>
    <w:p w:rsidR="007C11D0" w:rsidRDefault="00220F2F">
      <w:pPr>
        <w:jc w:val="left"/>
        <w:rPr>
          <w:rFonts w:ascii="黑体" w:eastAsia="黑体" w:cs="仿宋_GB2312"/>
          <w:sz w:val="32"/>
          <w:szCs w:val="32"/>
        </w:rPr>
      </w:pPr>
      <w:r>
        <w:rPr>
          <w:rFonts w:ascii="黑体" w:eastAsia="黑体" w:cs="仿宋_GB2312" w:hint="eastAsia"/>
          <w:sz w:val="32"/>
          <w:szCs w:val="32"/>
        </w:rPr>
        <w:lastRenderedPageBreak/>
        <w:t>六</w:t>
      </w:r>
      <w:bookmarkStart w:id="0" w:name="_GoBack"/>
      <w:bookmarkEnd w:id="0"/>
      <w:r w:rsidR="0015667E">
        <w:rPr>
          <w:rFonts w:ascii="黑体" w:eastAsia="黑体" w:cs="仿宋_GB2312" w:hint="eastAsia"/>
          <w:sz w:val="32"/>
          <w:szCs w:val="32"/>
        </w:rPr>
        <w:t>、产业命题赛道项目评审要点</w:t>
      </w:r>
    </w:p>
    <w:tbl>
      <w:tblPr>
        <w:tblStyle w:val="ae"/>
        <w:tblW w:w="5000" w:type="pct"/>
        <w:tblLook w:val="04A0" w:firstRow="1" w:lastRow="0" w:firstColumn="1" w:lastColumn="0" w:noHBand="0" w:noVBand="1"/>
      </w:tblPr>
      <w:tblGrid>
        <w:gridCol w:w="1465"/>
        <w:gridCol w:w="12099"/>
        <w:gridCol w:w="996"/>
      </w:tblGrid>
      <w:tr w:rsidR="007C11D0">
        <w:trPr>
          <w:trHeight w:val="442"/>
        </w:trPr>
        <w:tc>
          <w:tcPr>
            <w:tcW w:w="503" w:type="pct"/>
            <w:vAlign w:val="center"/>
          </w:tcPr>
          <w:p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3" w:type="pct"/>
            <w:vAlign w:val="center"/>
          </w:tcPr>
          <w:p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trPr>
          <w:trHeight w:val="442"/>
        </w:trPr>
        <w:tc>
          <w:tcPr>
            <w:tcW w:w="503"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5127A3">
              <w:rPr>
                <w:rFonts w:ascii="仿宋_GB2312" w:eastAsia="仿宋_GB2312" w:hAnsi="仿宋_GB2312" w:cs="仿宋_GB2312" w:hint="eastAsia"/>
                <w:sz w:val="24"/>
                <w:szCs w:val="24"/>
              </w:rPr>
              <w:t>维度</w:t>
            </w:r>
          </w:p>
        </w:tc>
        <w:tc>
          <w:tcPr>
            <w:tcW w:w="4153" w:type="pct"/>
            <w:vAlign w:val="center"/>
          </w:tcPr>
          <w:p w:rsidR="005127A3" w:rsidRPr="005127A3" w:rsidRDefault="005127A3">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.项目符合将专业知识与产业实际问题有效结合</w:t>
            </w:r>
            <w:r w:rsidR="00D86401">
              <w:rPr>
                <w:rFonts w:ascii="仿宋_GB2312" w:eastAsia="仿宋_GB2312" w:hAnsi="仿宋_GB2312" w:cs="仿宋_GB2312" w:hint="eastAsia"/>
                <w:sz w:val="24"/>
                <w:szCs w:val="24"/>
              </w:rPr>
              <w:t>，</w:t>
            </w:r>
            <w:r w:rsidR="0015667E">
              <w:rPr>
                <w:rFonts w:ascii="仿宋_GB2312" w:eastAsia="仿宋_GB2312" w:hAnsi="仿宋_GB2312" w:cs="仿宋_GB2312" w:hint="eastAsia"/>
                <w:sz w:val="24"/>
                <w:szCs w:val="24"/>
              </w:rPr>
              <w:t>并转化为商业价值或社会价值，展现创新创业教育对创业者基本素养和认知的塑造力和提升创业者综合能力的效力。</w:t>
            </w:r>
          </w:p>
          <w:p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w:t>
            </w:r>
            <w:r w:rsidR="0015667E">
              <w:rPr>
                <w:rFonts w:ascii="仿宋_GB2312" w:eastAsia="仿宋_GB2312" w:hAnsi="仿宋_GB2312" w:cs="仿宋_GB2312"/>
                <w:sz w:val="24"/>
                <w:szCs w:val="24"/>
              </w:rPr>
              <w:t>多学科交叉、</w:t>
            </w:r>
            <w:proofErr w:type="gramStart"/>
            <w:r w:rsidR="0015667E">
              <w:rPr>
                <w:rFonts w:ascii="仿宋_GB2312" w:eastAsia="仿宋_GB2312" w:hAnsi="仿宋_GB2312" w:cs="仿宋_GB2312"/>
                <w:sz w:val="24"/>
                <w:szCs w:val="24"/>
              </w:rPr>
              <w:t>专创融合</w:t>
            </w:r>
            <w:proofErr w:type="gramEnd"/>
            <w:r w:rsidR="0015667E">
              <w:rPr>
                <w:rFonts w:ascii="仿宋_GB2312" w:eastAsia="仿宋_GB2312" w:hAnsi="仿宋_GB2312" w:cs="仿宋_GB2312"/>
                <w:sz w:val="24"/>
                <w:szCs w:val="24"/>
              </w:rPr>
              <w:t>、产学研协同创新等模式在项目的产生与执行中的重要作用</w:t>
            </w:r>
            <w:r w:rsidR="0015667E">
              <w:rPr>
                <w:rFonts w:ascii="仿宋_GB2312" w:eastAsia="仿宋_GB2312" w:hAnsi="仿宋_GB2312" w:cs="仿宋_GB2312" w:hint="eastAsia"/>
                <w:sz w:val="24"/>
                <w:szCs w:val="24"/>
              </w:rPr>
              <w:t>。</w:t>
            </w:r>
          </w:p>
        </w:tc>
        <w:tc>
          <w:tcPr>
            <w:tcW w:w="342" w:type="pct"/>
            <w:vAlign w:val="center"/>
          </w:tcPr>
          <w:p w:rsidR="007C11D0" w:rsidRDefault="0015667E">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7C11D0">
        <w:trPr>
          <w:trHeight w:val="442"/>
        </w:trPr>
        <w:tc>
          <w:tcPr>
            <w:tcW w:w="503"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3" w:type="pct"/>
            <w:vAlign w:val="center"/>
          </w:tcPr>
          <w:p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1.全方位开展与所选命题相关的产业（行业）的产业规模、增长速度、竞争格局、产业趋势、产业政策以及市场的定位、特征、需求等方面的调研，形成一手资料。</w:t>
            </w:r>
          </w:p>
          <w:p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2.系统、深入了解企业（机构）内外部环境情况，通过与企业对接，准确把握其实际需求与痛点，明确解决该命题所需的各类资源。</w:t>
            </w:r>
          </w:p>
          <w:p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rsidR="007C11D0" w:rsidRDefault="0015667E">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7C11D0">
        <w:tc>
          <w:tcPr>
            <w:tcW w:w="503"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3"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1.用于解决命题的创意、技术、方案、模式等的先进性情况。</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的理念和范式解决命题。</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3.基于产业命题赛道开放创新的内在要求，促进企业（机构）将内外部资源有机整合，提高其创新效率的情况。</w:t>
            </w:r>
          </w:p>
        </w:tc>
        <w:tc>
          <w:tcPr>
            <w:tcW w:w="342"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c>
          <w:tcPr>
            <w:tcW w:w="503"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3"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1.团队的组成原则与过程是否科学合理，是否具有支撑解决命题的知识、技术和经验。</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2.团队的组织构架、人员配置、分工协作、能力互补、专业结构的合理性情况。</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3.团队与项目关系的真实性、紧密性情况，团队对项目的各项投入情况，团队与企业（机构）持续合作的可能性情况。</w:t>
            </w:r>
          </w:p>
          <w:p w:rsidR="007C11D0" w:rsidRDefault="0015667E">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4.支撑项目发展的合作伙伴等外部资源的使用以及与项目关系的情况。</w:t>
            </w:r>
          </w:p>
        </w:tc>
        <w:tc>
          <w:tcPr>
            <w:tcW w:w="342"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7C11D0">
        <w:tc>
          <w:tcPr>
            <w:tcW w:w="503"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实现维度</w:t>
            </w:r>
          </w:p>
        </w:tc>
        <w:tc>
          <w:tcPr>
            <w:tcW w:w="4153" w:type="pct"/>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1.解决命题过程的规划和工作进度安排合理，在各阶段工作目标清晰，难点明确，重点突出，并能兼顾目标与资源配置。</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w:t>
            </w:r>
            <w:proofErr w:type="gramStart"/>
            <w:r>
              <w:rPr>
                <w:rFonts w:ascii="仿宋_GB2312" w:eastAsia="仿宋_GB2312" w:hAnsi="仿宋_GB2312" w:cs="仿宋_GB2312" w:hint="eastAsia"/>
                <w:sz w:val="24"/>
                <w:szCs w:val="24"/>
              </w:rPr>
              <w:t>高完成度</w:t>
            </w:r>
            <w:proofErr w:type="gramEnd"/>
            <w:r>
              <w:rPr>
                <w:rFonts w:ascii="仿宋_GB2312" w:eastAsia="仿宋_GB2312" w:hAnsi="仿宋_GB2312" w:cs="仿宋_GB2312" w:hint="eastAsia"/>
                <w:sz w:val="24"/>
                <w:szCs w:val="24"/>
              </w:rPr>
              <w:t>等特点。</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3.命题解决方案是否解决企业（机构）命题中涉及的问题，以及为企业（机构）带来经济效益、社会效益的潜力情况。</w:t>
            </w:r>
          </w:p>
        </w:tc>
        <w:tc>
          <w:tcPr>
            <w:tcW w:w="342"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rsidR="007C11D0" w:rsidRDefault="007C11D0">
      <w:pPr>
        <w:jc w:val="left"/>
        <w:rPr>
          <w:rFonts w:ascii="仿宋" w:eastAsia="仿宋" w:hAnsi="仿宋" w:cs="仿宋"/>
          <w:sz w:val="24"/>
          <w:szCs w:val="24"/>
        </w:rPr>
      </w:pPr>
    </w:p>
    <w:sectPr w:rsidR="007C11D0">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262" w:rsidRDefault="007B4262">
      <w:r>
        <w:separator/>
      </w:r>
    </w:p>
  </w:endnote>
  <w:endnote w:type="continuationSeparator" w:id="0">
    <w:p w:rsidR="007B4262" w:rsidRDefault="007B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64010"/>
    </w:sdtPr>
    <w:sdtEndPr/>
    <w:sdtContent>
      <w:p w:rsidR="007C11D0" w:rsidRDefault="0015667E">
        <w:pPr>
          <w:pStyle w:val="a7"/>
          <w:jc w:val="center"/>
        </w:pPr>
        <w:r>
          <w:fldChar w:fldCharType="begin"/>
        </w:r>
        <w:r>
          <w:instrText>PAGE   \* MERGEFORMAT</w:instrText>
        </w:r>
        <w:r>
          <w:fldChar w:fldCharType="separate"/>
        </w:r>
        <w:r w:rsidR="00220F2F" w:rsidRPr="00220F2F">
          <w:rPr>
            <w:noProof/>
            <w:lang w:val="zh-CN"/>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262" w:rsidRDefault="007B4262">
      <w:r>
        <w:separator/>
      </w:r>
    </w:p>
  </w:footnote>
  <w:footnote w:type="continuationSeparator" w:id="0">
    <w:p w:rsidR="007B4262" w:rsidRDefault="007B4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CA"/>
    <w:rsid w:val="0004136E"/>
    <w:rsid w:val="0004797E"/>
    <w:rsid w:val="00055C63"/>
    <w:rsid w:val="00074C46"/>
    <w:rsid w:val="000827A2"/>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0F2F"/>
    <w:rsid w:val="002278F3"/>
    <w:rsid w:val="00233DF9"/>
    <w:rsid w:val="00236552"/>
    <w:rsid w:val="002652AA"/>
    <w:rsid w:val="002D1C4D"/>
    <w:rsid w:val="002F2746"/>
    <w:rsid w:val="002F58BD"/>
    <w:rsid w:val="00340F78"/>
    <w:rsid w:val="00365EA0"/>
    <w:rsid w:val="0038445D"/>
    <w:rsid w:val="00395CA8"/>
    <w:rsid w:val="003A6D8D"/>
    <w:rsid w:val="003E1730"/>
    <w:rsid w:val="003E426D"/>
    <w:rsid w:val="003E7B05"/>
    <w:rsid w:val="003E7C15"/>
    <w:rsid w:val="003F1619"/>
    <w:rsid w:val="003F7B73"/>
    <w:rsid w:val="0041786A"/>
    <w:rsid w:val="0044765E"/>
    <w:rsid w:val="00450DAD"/>
    <w:rsid w:val="00455F35"/>
    <w:rsid w:val="00466CDA"/>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30F4A"/>
    <w:rsid w:val="0063139C"/>
    <w:rsid w:val="00632DB4"/>
    <w:rsid w:val="00667329"/>
    <w:rsid w:val="00680BB2"/>
    <w:rsid w:val="006860CA"/>
    <w:rsid w:val="00692EFA"/>
    <w:rsid w:val="006945EE"/>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75DD0"/>
    <w:rsid w:val="00782563"/>
    <w:rsid w:val="00785521"/>
    <w:rsid w:val="0079790E"/>
    <w:rsid w:val="007A13C2"/>
    <w:rsid w:val="007A4314"/>
    <w:rsid w:val="007B4262"/>
    <w:rsid w:val="007B4F8F"/>
    <w:rsid w:val="007C0CF6"/>
    <w:rsid w:val="007C11D0"/>
    <w:rsid w:val="007C5438"/>
    <w:rsid w:val="007D76D0"/>
    <w:rsid w:val="007E04F9"/>
    <w:rsid w:val="00815292"/>
    <w:rsid w:val="00821EEF"/>
    <w:rsid w:val="00821F1E"/>
    <w:rsid w:val="0082793E"/>
    <w:rsid w:val="00831937"/>
    <w:rsid w:val="00855183"/>
    <w:rsid w:val="008936CA"/>
    <w:rsid w:val="008C0F57"/>
    <w:rsid w:val="008C4B1A"/>
    <w:rsid w:val="008F61B4"/>
    <w:rsid w:val="00900AB9"/>
    <w:rsid w:val="009016B7"/>
    <w:rsid w:val="00923F02"/>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39B"/>
    <w:rsid w:val="00B04543"/>
    <w:rsid w:val="00B223E4"/>
    <w:rsid w:val="00B24F02"/>
    <w:rsid w:val="00B30D0C"/>
    <w:rsid w:val="00B5283A"/>
    <w:rsid w:val="00B52871"/>
    <w:rsid w:val="00B75B50"/>
    <w:rsid w:val="00BC081C"/>
    <w:rsid w:val="00BF1554"/>
    <w:rsid w:val="00BF7295"/>
    <w:rsid w:val="00C07E0F"/>
    <w:rsid w:val="00C2795B"/>
    <w:rsid w:val="00C4302E"/>
    <w:rsid w:val="00C70A77"/>
    <w:rsid w:val="00C81085"/>
    <w:rsid w:val="00C90AD8"/>
    <w:rsid w:val="00C96647"/>
    <w:rsid w:val="00CA4B7D"/>
    <w:rsid w:val="00CC1DB3"/>
    <w:rsid w:val="00CC3B4A"/>
    <w:rsid w:val="00CD145B"/>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B501F"/>
    <w:rsid w:val="00DC472D"/>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E01BAB-E1E3-4E48-909F-EA3442CA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F32C6C-A745-48AE-BDB8-284C41E5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981</Words>
  <Characters>5592</Characters>
  <Application>Microsoft Office Word</Application>
  <DocSecurity>0</DocSecurity>
  <Lines>46</Lines>
  <Paragraphs>13</Paragraphs>
  <ScaleCrop>false</ScaleCrop>
  <Company>scut</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Sky123.Org</cp:lastModifiedBy>
  <cp:revision>5</cp:revision>
  <cp:lastPrinted>2022-04-25T02:47:00Z</cp:lastPrinted>
  <dcterms:created xsi:type="dcterms:W3CDTF">2022-04-26T00:14:00Z</dcterms:created>
  <dcterms:modified xsi:type="dcterms:W3CDTF">2023-06-01T07:12:00Z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B898777D6DD2400E8BB8FDCDB3DBDB41</vt:lpwstr>
  </property>
</Properties>
</file>